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131C06" w14:textId="77777777" w:rsidR="001A3CA4" w:rsidRPr="00AE30E7" w:rsidRDefault="007A0B37" w:rsidP="004930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14:paraId="3126D877" w14:textId="77777777"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4B0F3E" w14:textId="77777777"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14:paraId="6C949856" w14:textId="77777777"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показателях (индикаторах) муниципальной программы,</w:t>
      </w:r>
    </w:p>
    <w:p w14:paraId="1BA4FAC7" w14:textId="77777777"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показателях (индикаторах) основных мероприятий</w:t>
      </w:r>
    </w:p>
    <w:p w14:paraId="23356E8D" w14:textId="77777777"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(проектов (программ))</w:t>
      </w:r>
    </w:p>
    <w:p w14:paraId="53DECAEC" w14:textId="77777777"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13"/>
        <w:gridCol w:w="3289"/>
        <w:gridCol w:w="283"/>
        <w:gridCol w:w="113"/>
        <w:gridCol w:w="1021"/>
        <w:gridCol w:w="113"/>
        <w:gridCol w:w="1021"/>
        <w:gridCol w:w="113"/>
        <w:gridCol w:w="1021"/>
        <w:gridCol w:w="113"/>
        <w:gridCol w:w="1163"/>
        <w:gridCol w:w="113"/>
        <w:gridCol w:w="1163"/>
      </w:tblGrid>
      <w:tr w:rsidR="001A3CA4" w:rsidRPr="00AE30E7" w14:paraId="6CC5FB81" w14:textId="77777777" w:rsidTr="00D70E87">
        <w:trPr>
          <w:trHeight w:val="529"/>
        </w:trPr>
        <w:tc>
          <w:tcPr>
            <w:tcW w:w="426" w:type="dxa"/>
            <w:shd w:val="clear" w:color="auto" w:fill="auto"/>
            <w:vAlign w:val="center"/>
          </w:tcPr>
          <w:p w14:paraId="251BA650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30C81817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0750F9B5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488855F1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134" w:type="dxa"/>
            <w:gridSpan w:val="2"/>
            <w:vAlign w:val="center"/>
          </w:tcPr>
          <w:p w14:paraId="3155D971" w14:textId="77777777" w:rsidR="001A3CA4" w:rsidRPr="00AE30E7" w:rsidRDefault="001A3CA4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8C2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  <w:vAlign w:val="center"/>
          </w:tcPr>
          <w:p w14:paraId="45838430" w14:textId="77777777" w:rsidR="001A3CA4" w:rsidRPr="00AE30E7" w:rsidRDefault="001A3CA4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8C2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17311DB" w14:textId="77777777" w:rsidR="001A3CA4" w:rsidRPr="00AE30E7" w:rsidRDefault="001A3CA4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8C2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680F865" w14:textId="77777777" w:rsidR="001A3CA4" w:rsidRPr="00AE30E7" w:rsidRDefault="001A3CA4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8C2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A3CA4" w:rsidRPr="00AE30E7" w14:paraId="3CE6E3D6" w14:textId="77777777" w:rsidTr="00D70E87">
        <w:tc>
          <w:tcPr>
            <w:tcW w:w="426" w:type="dxa"/>
            <w:shd w:val="clear" w:color="auto" w:fill="auto"/>
          </w:tcPr>
          <w:p w14:paraId="024E6247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141CEC2D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349D3E89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gridSpan w:val="2"/>
          </w:tcPr>
          <w:p w14:paraId="0F74E37E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2"/>
          </w:tcPr>
          <w:p w14:paraId="12480476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FDFD25E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896667E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A3CA4" w:rsidRPr="00AE30E7" w14:paraId="4B4C67BF" w14:textId="77777777" w:rsidTr="00D70E87">
        <w:tc>
          <w:tcPr>
            <w:tcW w:w="10065" w:type="dxa"/>
            <w:gridSpan w:val="14"/>
          </w:tcPr>
          <w:p w14:paraId="00BF7086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программы: «Реализация стратегической роли культуры как духовно-нравственного основания развития личности и государства, единства российского общества»</w:t>
            </w:r>
          </w:p>
        </w:tc>
      </w:tr>
      <w:tr w:rsidR="001A3CA4" w:rsidRPr="00AE30E7" w14:paraId="012FE1B1" w14:textId="77777777" w:rsidTr="00D70E87">
        <w:trPr>
          <w:trHeight w:val="365"/>
        </w:trPr>
        <w:tc>
          <w:tcPr>
            <w:tcW w:w="10065" w:type="dxa"/>
            <w:gridSpan w:val="14"/>
          </w:tcPr>
          <w:p w14:paraId="4D34E487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«Создание условий для участия граждан в культурной жизни»</w:t>
            </w:r>
          </w:p>
        </w:tc>
      </w:tr>
      <w:tr w:rsidR="001A3CA4" w:rsidRPr="00AE30E7" w14:paraId="73978AD0" w14:textId="77777777" w:rsidTr="00D70E87">
        <w:trPr>
          <w:trHeight w:val="365"/>
        </w:trPr>
        <w:tc>
          <w:tcPr>
            <w:tcW w:w="10065" w:type="dxa"/>
            <w:gridSpan w:val="14"/>
          </w:tcPr>
          <w:p w14:paraId="24F20431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мероприятие:  Создание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условий для участия граждан в культурной жизни</w:t>
            </w:r>
          </w:p>
        </w:tc>
      </w:tr>
      <w:tr w:rsidR="001A3CA4" w:rsidRPr="00AE30E7" w14:paraId="73BA6495" w14:textId="77777777" w:rsidTr="00D70E87">
        <w:tc>
          <w:tcPr>
            <w:tcW w:w="426" w:type="dxa"/>
            <w:shd w:val="clear" w:color="auto" w:fill="auto"/>
          </w:tcPr>
          <w:p w14:paraId="17B5500E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21CCD5F8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Соотношение средней заработной платы работников муниципальных учреждений культуры к средней заработной плате в районе 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4A395D5D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gridSpan w:val="2"/>
          </w:tcPr>
          <w:p w14:paraId="15BFA390" w14:textId="77777777" w:rsidR="001A3CA4" w:rsidRPr="00A7695E" w:rsidRDefault="00460C9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68,13</w:t>
            </w:r>
          </w:p>
        </w:tc>
        <w:tc>
          <w:tcPr>
            <w:tcW w:w="1134" w:type="dxa"/>
            <w:gridSpan w:val="2"/>
          </w:tcPr>
          <w:p w14:paraId="73F27891" w14:textId="77777777" w:rsidR="001A3CA4" w:rsidRPr="00A7695E" w:rsidRDefault="00B13725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80847CA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0B6E6A0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1A3CA4" w:rsidRPr="00AE30E7" w14:paraId="4B684D0E" w14:textId="77777777" w:rsidTr="00D70E87">
        <w:trPr>
          <w:trHeight w:val="463"/>
        </w:trPr>
        <w:tc>
          <w:tcPr>
            <w:tcW w:w="10065" w:type="dxa"/>
            <w:gridSpan w:val="14"/>
          </w:tcPr>
          <w:p w14:paraId="50B1ADE0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«Реализация мер государственной поддержки работников культуры»</w:t>
            </w:r>
          </w:p>
        </w:tc>
      </w:tr>
      <w:tr w:rsidR="001A3CA4" w:rsidRPr="00AE30E7" w14:paraId="518C8628" w14:textId="77777777" w:rsidTr="00D70E87">
        <w:trPr>
          <w:trHeight w:val="463"/>
        </w:trPr>
        <w:tc>
          <w:tcPr>
            <w:tcW w:w="10065" w:type="dxa"/>
            <w:gridSpan w:val="14"/>
          </w:tcPr>
          <w:p w14:paraId="7B60F463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gramStart"/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мероприятие:  Реализация</w:t>
            </w:r>
            <w:proofErr w:type="gramEnd"/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 государственной поддержки работников культуры</w:t>
            </w:r>
          </w:p>
        </w:tc>
      </w:tr>
      <w:tr w:rsidR="001A3CA4" w:rsidRPr="00AE30E7" w14:paraId="782B0569" w14:textId="77777777" w:rsidTr="00D70E87">
        <w:tc>
          <w:tcPr>
            <w:tcW w:w="426" w:type="dxa"/>
            <w:shd w:val="clear" w:color="auto" w:fill="auto"/>
          </w:tcPr>
          <w:p w14:paraId="170380AE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7C6C4602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мерами социальной поддержки специалистов, работающих в учреждениях культуры, находящихся в сельской местности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60C6C0C6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gridSpan w:val="2"/>
          </w:tcPr>
          <w:p w14:paraId="43DE441F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</w:tcPr>
          <w:p w14:paraId="40E82B15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5C9ABF5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4D69BFD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A3CA4" w:rsidRPr="00AE30E7" w14:paraId="0CC86517" w14:textId="77777777" w:rsidTr="00D70E87">
        <w:trPr>
          <w:trHeight w:val="467"/>
        </w:trPr>
        <w:tc>
          <w:tcPr>
            <w:tcW w:w="10065" w:type="dxa"/>
            <w:gridSpan w:val="14"/>
          </w:tcPr>
          <w:p w14:paraId="257B7872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программы: «Создание условий для улучшения доступа населения района к информации и знаниям»</w:t>
            </w:r>
          </w:p>
        </w:tc>
      </w:tr>
      <w:tr w:rsidR="001A3CA4" w:rsidRPr="00AE30E7" w14:paraId="2C341DC5" w14:textId="77777777" w:rsidTr="00D70E87">
        <w:trPr>
          <w:trHeight w:val="417"/>
        </w:trPr>
        <w:tc>
          <w:tcPr>
            <w:tcW w:w="10065" w:type="dxa"/>
            <w:gridSpan w:val="14"/>
          </w:tcPr>
          <w:p w14:paraId="7EDAD541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«Обеспечение свободы творчества и прав граждан на участие в культурной жизни, на равный доступ к культурным ценностям»</w:t>
            </w:r>
          </w:p>
        </w:tc>
      </w:tr>
      <w:tr w:rsidR="001A3CA4" w:rsidRPr="00AE30E7" w14:paraId="10992160" w14:textId="77777777" w:rsidTr="00D70E87">
        <w:trPr>
          <w:trHeight w:val="417"/>
        </w:trPr>
        <w:tc>
          <w:tcPr>
            <w:tcW w:w="10065" w:type="dxa"/>
            <w:gridSpan w:val="14"/>
          </w:tcPr>
          <w:p w14:paraId="6666CB7B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</w:tr>
      <w:tr w:rsidR="001A3CA4" w:rsidRPr="00AE30E7" w14:paraId="17AFA9D8" w14:textId="77777777" w:rsidTr="00D70E87">
        <w:tc>
          <w:tcPr>
            <w:tcW w:w="426" w:type="dxa"/>
            <w:shd w:val="clear" w:color="auto" w:fill="auto"/>
          </w:tcPr>
          <w:p w14:paraId="5DA224BC" w14:textId="77777777" w:rsidR="001A3CA4" w:rsidRPr="00AE30E7" w:rsidRDefault="00A446BF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A3CA4"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gridSpan w:val="3"/>
            <w:shd w:val="clear" w:color="auto" w:fill="auto"/>
          </w:tcPr>
          <w:p w14:paraId="3068175D" w14:textId="77777777" w:rsidR="001A3CA4" w:rsidRPr="00A7695E" w:rsidRDefault="00FD493D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Государственными и муниципальными учреждениями культурно-досугового типа в населенных пунктах с числом жителей до 50 тысяч человек</w:t>
            </w:r>
            <w:r w:rsidR="003E7173"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реализованы мероприятия по развитию и укреплению материально-технической базы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455272C" w14:textId="77777777" w:rsidR="001A3CA4" w:rsidRPr="00A7695E" w:rsidRDefault="003E7173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gridSpan w:val="2"/>
          </w:tcPr>
          <w:p w14:paraId="71CC9B66" w14:textId="77777777" w:rsidR="001A3CA4" w:rsidRPr="009F3478" w:rsidRDefault="003E7173" w:rsidP="004B1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4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</w:tcPr>
          <w:p w14:paraId="51727EC8" w14:textId="77777777" w:rsidR="001A3CA4" w:rsidRPr="009F3478" w:rsidRDefault="009F347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4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07699B2" w14:textId="77777777" w:rsidR="001A3CA4" w:rsidRPr="009F3478" w:rsidRDefault="002B0BE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0F30FBD" w14:textId="77777777" w:rsidR="001A3CA4" w:rsidRPr="009F3478" w:rsidRDefault="009F347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4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9F78AD" w:rsidRPr="00AE30E7" w14:paraId="17A5F407" w14:textId="77777777" w:rsidTr="00D70E87">
        <w:tc>
          <w:tcPr>
            <w:tcW w:w="426" w:type="dxa"/>
            <w:shd w:val="clear" w:color="auto" w:fill="auto"/>
          </w:tcPr>
          <w:p w14:paraId="49137153" w14:textId="77777777" w:rsidR="009F78AD" w:rsidRPr="00AE30E7" w:rsidRDefault="009F347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F78AD"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685" w:type="dxa"/>
            <w:gridSpan w:val="3"/>
            <w:shd w:val="clear" w:color="auto" w:fill="auto"/>
          </w:tcPr>
          <w:p w14:paraId="09EF5D4A" w14:textId="77777777" w:rsidR="009F78AD" w:rsidRPr="00A7695E" w:rsidRDefault="009F78AD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по комплектованию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книжных фондов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библиотек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муниципальных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образований и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государственных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общедоступных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 субъектов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EDA9515" w14:textId="77777777" w:rsidR="009F78AD" w:rsidRPr="008C550F" w:rsidRDefault="009F78AD" w:rsidP="00216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C55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1134" w:type="dxa"/>
            <w:gridSpan w:val="2"/>
          </w:tcPr>
          <w:p w14:paraId="62961F1E" w14:textId="77777777" w:rsidR="009F78AD" w:rsidRPr="008C550F" w:rsidRDefault="00AA36E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C55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14:paraId="3434AF98" w14:textId="77777777" w:rsidR="009F78AD" w:rsidRPr="008C550F" w:rsidRDefault="00AA36E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C55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441310F" w14:textId="77777777" w:rsidR="009F78AD" w:rsidRPr="008C550F" w:rsidRDefault="00AA36E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C55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403FA4C" w14:textId="77777777" w:rsidR="009F78AD" w:rsidRPr="008C550F" w:rsidRDefault="008C550F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C55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D70E87" w:rsidRPr="00992BC0" w14:paraId="7452AE47" w14:textId="77777777" w:rsidTr="00D70E87">
        <w:tc>
          <w:tcPr>
            <w:tcW w:w="10065" w:type="dxa"/>
            <w:gridSpan w:val="14"/>
            <w:shd w:val="clear" w:color="auto" w:fill="auto"/>
          </w:tcPr>
          <w:p w14:paraId="7C200AFE" w14:textId="77777777" w:rsidR="00D70E87" w:rsidRPr="00B26290" w:rsidRDefault="00D70E87" w:rsidP="00C8660A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B26290">
              <w:rPr>
                <w:rFonts w:ascii="Times New Roman" w:hAnsi="Times New Roman" w:cs="Times New Roman"/>
                <w:sz w:val="24"/>
              </w:rPr>
              <w:t>Основные мероприятия: Региональный проект «Творческие люди (Брянская область)»</w:t>
            </w:r>
          </w:p>
        </w:tc>
      </w:tr>
      <w:tr w:rsidR="00D70E87" w:rsidRPr="00992BC0" w14:paraId="20E01B8D" w14:textId="77777777" w:rsidTr="00D70E87">
        <w:tc>
          <w:tcPr>
            <w:tcW w:w="539" w:type="dxa"/>
            <w:gridSpan w:val="2"/>
            <w:shd w:val="clear" w:color="auto" w:fill="auto"/>
          </w:tcPr>
          <w:p w14:paraId="22F4CB50" w14:textId="513A90E0" w:rsidR="00D70E87" w:rsidRPr="00B26290" w:rsidRDefault="00D70E87" w:rsidP="00C8660A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B26290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3685" w:type="dxa"/>
            <w:gridSpan w:val="3"/>
            <w:shd w:val="clear" w:color="auto" w:fill="auto"/>
          </w:tcPr>
          <w:p w14:paraId="242876BC" w14:textId="6B28C468" w:rsidR="00D70E87" w:rsidRPr="00B26290" w:rsidRDefault="002E2596" w:rsidP="00C8660A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B26290">
              <w:rPr>
                <w:rFonts w:ascii="Times New Roman" w:hAnsi="Times New Roman" w:cs="Times New Roman"/>
                <w:sz w:val="24"/>
              </w:rPr>
              <w:t>Лучшим работникам сельских учреждений культуры предоставлено денежное поощрение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F5FC664" w14:textId="77777777" w:rsidR="00D70E87" w:rsidRPr="00B26290" w:rsidRDefault="00D70E87" w:rsidP="00C8660A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B26290">
              <w:rPr>
                <w:rFonts w:ascii="Times New Roman" w:hAnsi="Times New Roman" w:cs="Times New Roman"/>
                <w:sz w:val="24"/>
              </w:rPr>
              <w:t>единица</w:t>
            </w:r>
          </w:p>
        </w:tc>
        <w:tc>
          <w:tcPr>
            <w:tcW w:w="1134" w:type="dxa"/>
            <w:gridSpan w:val="2"/>
          </w:tcPr>
          <w:p w14:paraId="584AB7BA" w14:textId="60643F8E" w:rsidR="00D70E87" w:rsidRPr="00B26290" w:rsidRDefault="00D34E7C" w:rsidP="00C8660A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B26290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gridSpan w:val="2"/>
          </w:tcPr>
          <w:p w14:paraId="45774CC3" w14:textId="77777777" w:rsidR="00D70E87" w:rsidRPr="00B26290" w:rsidRDefault="00D70E87" w:rsidP="00C8660A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B2629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CC8A7CA" w14:textId="77777777" w:rsidR="00D70E87" w:rsidRPr="00B26290" w:rsidRDefault="00D70E87" w:rsidP="00C8660A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B26290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63" w:type="dxa"/>
            <w:shd w:val="clear" w:color="auto" w:fill="auto"/>
          </w:tcPr>
          <w:p w14:paraId="08D9A6C9" w14:textId="77777777" w:rsidR="00D70E87" w:rsidRPr="00B26290" w:rsidRDefault="00D70E87" w:rsidP="00C8660A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B26290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14:paraId="508DC258" w14:textId="77777777" w:rsidR="00D70E87" w:rsidRDefault="00D70E87" w:rsidP="00D70E8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548F6FC8" w14:textId="77777777"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C03130" w14:textId="77777777" w:rsidR="008A7D9D" w:rsidRDefault="008A7D9D" w:rsidP="00AE30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2BB6A2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расчета значений показателей (индикаторов)</w:t>
      </w:r>
    </w:p>
    <w:p w14:paraId="350A4788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средней заработной платы работников муниципальных учреждений культуры к средней заработной плате в районе (%) определяется по формуле:</w:t>
      </w:r>
    </w:p>
    <w:p w14:paraId="66670EC9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Зпл.к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Зпл.р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х 100 %, где</w:t>
      </w:r>
    </w:p>
    <w:p w14:paraId="1AAF21D1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Зпл.к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средняя заработная плата работников муниципальных учреждений культуры (руб.);</w:t>
      </w:r>
    </w:p>
    <w:p w14:paraId="4BB11EE0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Зпл.р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средняя заработная плата в Унечском районе (руб.);</w:t>
      </w:r>
    </w:p>
    <w:p w14:paraId="64FA49F2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- Форма №0606046 «Сведения о численности и оплате труда работников сферы культуры по категориям персонала».</w:t>
      </w:r>
    </w:p>
    <w:p w14:paraId="70F3A932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Охват мерами социальной поддержки специалистов, работающих в учреждениях культуры, находящихся в сельской местности, определяется по формуле:</w:t>
      </w:r>
    </w:p>
    <w:p w14:paraId="4EAECCAA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Осоц.под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.=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Краб.получ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/ Краб. х 100 %, где:</w:t>
      </w:r>
    </w:p>
    <w:p w14:paraId="22EE6602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Осоц.под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охват мерами социальной поддержки специалистов, работающих в учреждениях культуры, находящихся в сельской местности (%);</w:t>
      </w:r>
    </w:p>
    <w:p w14:paraId="2ECC22CF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Краб.получ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количество специалистов, работающих в учреждениях культуры, находящихся в сельской местности, получивших поддержку в виде денежной выплаты по оплате жилья и коммунальных услуг (ед.);</w:t>
      </w:r>
    </w:p>
    <w:p w14:paraId="68602EFF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Краб. – количество специалистов, работающих в учреждениях культуры, находящихся в сельской местности, имеющих право на получение поддержки в виде денежной выплаты по оплате жилья и коммунальных услуг (ед.).</w:t>
      </w:r>
    </w:p>
    <w:p w14:paraId="4CF7D7A2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Информация об использовании выделенных из областного бюджета денежных средств на денежную выплату компенсационного характера на оплату жилья и коммунальных услуг отдельным категориям граждан, работающих в сельской местности или поселках городского типа на территории Брянской области.</w:t>
      </w:r>
    </w:p>
    <w:p w14:paraId="5B184A60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посещений библиотек на 1 жителя района определяется по формуле:</w:t>
      </w:r>
    </w:p>
    <w:p w14:paraId="4DEA2DA0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Кпосещ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= </w:t>
      </w:r>
      <w:proofErr w:type="spellStart"/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Кпосещ.отч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./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Чнасел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., где:</w:t>
      </w:r>
    </w:p>
    <w:p w14:paraId="2BE52A6B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Кпосещ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количество посещений библиотек на 1 жителя района (ед.);</w:t>
      </w:r>
    </w:p>
    <w:p w14:paraId="119915CD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Кпосещ.отч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количество посещений библиотек в отчетном периоде (ед.);</w:t>
      </w:r>
    </w:p>
    <w:p w14:paraId="38E62587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Чнасел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численность населения Унечского муниципального района (чел.).</w:t>
      </w:r>
    </w:p>
    <w:p w14:paraId="703A6D87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Источник информации: Федеральное статистическое наблюдение – Форма №6-НК «Сведения об общедоступной (публичной) библиотеке».</w:t>
      </w:r>
    </w:p>
    <w:p w14:paraId="0C88CACF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количества хранения музейных предметов определяется по формуле:</w:t>
      </w:r>
    </w:p>
    <w:p w14:paraId="76D916ED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Ркол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= </w:t>
      </w:r>
      <w:proofErr w:type="spellStart"/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./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Кпред.год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100 %, где:</w:t>
      </w:r>
    </w:p>
    <w:p w14:paraId="015176FD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Ркол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рост количества хранения музейных предметов (%);</w:t>
      </w:r>
    </w:p>
    <w:p w14:paraId="2D4E892D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количество музейных предметов в отчетном периоде (ед.);</w:t>
      </w:r>
    </w:p>
    <w:p w14:paraId="38F13ED8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Кпред.год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музейных предметов за предыдущий год (ед.).  </w:t>
      </w:r>
    </w:p>
    <w:p w14:paraId="1A04ABFE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№8-НК «Сведения о деятельности музея».</w:t>
      </w:r>
    </w:p>
    <w:p w14:paraId="4046DE07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численность участников в клубных формированиях в расчёте на 1 тысячу человек (в муниципальных домах культуры) определяется по формуле:</w:t>
      </w:r>
    </w:p>
    <w:p w14:paraId="79C09991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Ср.числ</w:t>
      </w:r>
      <w:proofErr w:type="spellEnd"/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=Куч. /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Чнас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., где:</w:t>
      </w:r>
    </w:p>
    <w:p w14:paraId="6CD04682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Ср.числ</w:t>
      </w:r>
      <w:proofErr w:type="spellEnd"/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Средняя численность участников в клубных формированиях в расчете на 1 тысячу человек(%);</w:t>
      </w:r>
    </w:p>
    <w:p w14:paraId="0D2DECBB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Куч. – Количество участников в клубных формированиях(чел.);</w:t>
      </w:r>
    </w:p>
    <w:p w14:paraId="35DF6D05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Чнас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численность населения (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тыс.чел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.).</w:t>
      </w:r>
    </w:p>
    <w:p w14:paraId="57661D4D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№7-НК «Сведения об общедоступных клубных формированиях».</w:t>
      </w:r>
    </w:p>
    <w:p w14:paraId="037EED91" w14:textId="77777777" w:rsidR="001A3CA4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6C77F1" w14:textId="77777777" w:rsidR="008A7D9D" w:rsidRDefault="008A7D9D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422F18" w14:textId="77777777" w:rsidR="00A573D7" w:rsidRDefault="00A573D7" w:rsidP="008A7D9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573D7" w:rsidSect="00C22BA3">
      <w:pgSz w:w="11905" w:h="16838" w:code="9"/>
      <w:pgMar w:top="1134" w:right="567" w:bottom="1134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1431901">
    <w:abstractNumId w:val="1"/>
  </w:num>
  <w:num w:numId="2" w16cid:durableId="1588274118">
    <w:abstractNumId w:val="2"/>
  </w:num>
  <w:num w:numId="3" w16cid:durableId="1074359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3D7"/>
    <w:rsid w:val="000218DD"/>
    <w:rsid w:val="00040113"/>
    <w:rsid w:val="00073D81"/>
    <w:rsid w:val="001061AA"/>
    <w:rsid w:val="001120A3"/>
    <w:rsid w:val="001A3CA4"/>
    <w:rsid w:val="001A5C96"/>
    <w:rsid w:val="00216A9A"/>
    <w:rsid w:val="00230676"/>
    <w:rsid w:val="002349A6"/>
    <w:rsid w:val="00257307"/>
    <w:rsid w:val="00272DEE"/>
    <w:rsid w:val="00296EF6"/>
    <w:rsid w:val="002A3643"/>
    <w:rsid w:val="002B0BE6"/>
    <w:rsid w:val="002E2596"/>
    <w:rsid w:val="003A799B"/>
    <w:rsid w:val="003D500D"/>
    <w:rsid w:val="003E7173"/>
    <w:rsid w:val="00460C91"/>
    <w:rsid w:val="0049307F"/>
    <w:rsid w:val="004B1EB4"/>
    <w:rsid w:val="004D163A"/>
    <w:rsid w:val="00537558"/>
    <w:rsid w:val="00540F33"/>
    <w:rsid w:val="00697E19"/>
    <w:rsid w:val="006E2C37"/>
    <w:rsid w:val="0071391A"/>
    <w:rsid w:val="00713D32"/>
    <w:rsid w:val="00740008"/>
    <w:rsid w:val="0075492C"/>
    <w:rsid w:val="00766063"/>
    <w:rsid w:val="007A0B37"/>
    <w:rsid w:val="007B4DCC"/>
    <w:rsid w:val="008009E4"/>
    <w:rsid w:val="008368B2"/>
    <w:rsid w:val="00860F64"/>
    <w:rsid w:val="00895429"/>
    <w:rsid w:val="008A7D9D"/>
    <w:rsid w:val="008C2889"/>
    <w:rsid w:val="008C550F"/>
    <w:rsid w:val="009073C0"/>
    <w:rsid w:val="009B2F51"/>
    <w:rsid w:val="009F3478"/>
    <w:rsid w:val="009F78AD"/>
    <w:rsid w:val="00A0236C"/>
    <w:rsid w:val="00A1491B"/>
    <w:rsid w:val="00A42FF1"/>
    <w:rsid w:val="00A446BF"/>
    <w:rsid w:val="00A573D7"/>
    <w:rsid w:val="00A7695E"/>
    <w:rsid w:val="00A879D6"/>
    <w:rsid w:val="00AA36EE"/>
    <w:rsid w:val="00AE30E7"/>
    <w:rsid w:val="00B13725"/>
    <w:rsid w:val="00B212F0"/>
    <w:rsid w:val="00B2226C"/>
    <w:rsid w:val="00B26290"/>
    <w:rsid w:val="00B35D40"/>
    <w:rsid w:val="00B77D26"/>
    <w:rsid w:val="00C22BA3"/>
    <w:rsid w:val="00C24491"/>
    <w:rsid w:val="00C824F4"/>
    <w:rsid w:val="00D10E88"/>
    <w:rsid w:val="00D20D32"/>
    <w:rsid w:val="00D322D5"/>
    <w:rsid w:val="00D34E7C"/>
    <w:rsid w:val="00D70E87"/>
    <w:rsid w:val="00DB492C"/>
    <w:rsid w:val="00DD1BC0"/>
    <w:rsid w:val="00E42E1D"/>
    <w:rsid w:val="00E73861"/>
    <w:rsid w:val="00EA5FED"/>
    <w:rsid w:val="00F36FE7"/>
    <w:rsid w:val="00F9657F"/>
    <w:rsid w:val="00F97C7E"/>
    <w:rsid w:val="00FD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48EA1"/>
  <w15:docId w15:val="{04820773-146F-44F5-946C-4D666E1D0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6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F389A-B18C-4B6B-B83C-CA2A3FA18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4</cp:revision>
  <cp:lastPrinted>2024-09-26T13:01:00Z</cp:lastPrinted>
  <dcterms:created xsi:type="dcterms:W3CDTF">2024-09-23T11:56:00Z</dcterms:created>
  <dcterms:modified xsi:type="dcterms:W3CDTF">2024-09-26T13:01:00Z</dcterms:modified>
</cp:coreProperties>
</file>